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183E" w14:textId="77777777" w:rsidR="00A91111" w:rsidRDefault="00A91111">
      <w:pPr>
        <w:pStyle w:val="2"/>
        <w:rPr>
          <w:rFonts w:eastAsia="Times New Roman"/>
        </w:rPr>
      </w:pPr>
      <w:bookmarkStart w:id="0" w:name="eCatchwordContents"/>
      <w:bookmarkStart w:id="1" w:name="eDocumentContents"/>
      <w:bookmarkEnd w:id="0"/>
      <w:bookmarkEnd w:id="1"/>
      <w:r>
        <w:rPr>
          <w:rFonts w:eastAsia="Times New Roman"/>
          <w:caps/>
        </w:rPr>
        <w:t>лицензионное соглашение с пользователем сайта</w:t>
      </w:r>
      <w:r>
        <w:rPr>
          <w:rFonts w:eastAsia="Times New Roman"/>
        </w:rPr>
        <w:t> </w:t>
      </w:r>
    </w:p>
    <w:p w14:paraId="7F82B70A" w14:textId="77777777" w:rsidR="007E487B" w:rsidRPr="007E487B" w:rsidRDefault="00A91111" w:rsidP="007E487B">
      <w:pPr>
        <w:tabs>
          <w:tab w:val="left" w:pos="709"/>
        </w:tabs>
        <w:spacing w:after="0"/>
        <w:jc w:val="both"/>
        <w:divId w:val="1915429682"/>
        <w:rPr>
          <w:rFonts w:ascii="Times New Roman" w:hAnsi="Times New Roman" w:cs="Times New Roman"/>
          <w:color w:val="000000"/>
          <w:lang w:eastAsia="ru-RU" w:bidi="ru-RU"/>
        </w:rPr>
      </w:pPr>
      <w:bookmarkStart w:id="2" w:name="e1E6866C1"/>
      <w:bookmarkEnd w:id="2"/>
      <w:r>
        <w:t> </w:t>
      </w:r>
      <w:r w:rsidRPr="007E487B">
        <w:rPr>
          <w:rFonts w:ascii="Times New Roman" w:hAnsi="Times New Roman" w:cs="Times New Roman"/>
        </w:rPr>
        <w:t xml:space="preserve">Индивидуальный предприниматель </w:t>
      </w:r>
      <w:r w:rsidR="007E487B" w:rsidRPr="007E487B">
        <w:rPr>
          <w:rFonts w:ascii="Times New Roman" w:eastAsia="Times New Roman" w:hAnsi="Times New Roman" w:cs="Times New Roman"/>
          <w:lang w:eastAsia="ru-RU"/>
        </w:rPr>
        <w:t xml:space="preserve">ИП Оганян </w:t>
      </w:r>
      <w:r w:rsidR="007E487B" w:rsidRPr="007E487B">
        <w:rPr>
          <w:rFonts w:ascii="Times New Roman" w:hAnsi="Times New Roman" w:cs="Times New Roman"/>
          <w:lang w:eastAsia="ru-RU"/>
        </w:rPr>
        <w:t>А.А.</w:t>
      </w:r>
      <w:r w:rsidRPr="007E487B">
        <w:rPr>
          <w:rFonts w:ascii="Times New Roman" w:hAnsi="Times New Roman" w:cs="Times New Roman"/>
        </w:rPr>
        <w:t>, именуемый(</w:t>
      </w:r>
      <w:proofErr w:type="spellStart"/>
      <w:r w:rsidRPr="007E487B">
        <w:rPr>
          <w:rFonts w:ascii="Times New Roman" w:hAnsi="Times New Roman" w:cs="Times New Roman"/>
        </w:rPr>
        <w:t>ая</w:t>
      </w:r>
      <w:proofErr w:type="spellEnd"/>
      <w:r w:rsidRPr="007E487B">
        <w:rPr>
          <w:rFonts w:ascii="Times New Roman" w:hAnsi="Times New Roman" w:cs="Times New Roman"/>
        </w:rPr>
        <w:t>) в дальнейшем Правообладатель</w:t>
      </w:r>
      <w:proofErr w:type="gramStart"/>
      <w:r w:rsidRPr="007E487B">
        <w:rPr>
          <w:rFonts w:ascii="Times New Roman" w:hAnsi="Times New Roman" w:cs="Times New Roman"/>
        </w:rPr>
        <w:t>, ,</w:t>
      </w:r>
      <w:proofErr w:type="gramEnd"/>
      <w:r w:rsidRPr="007E487B">
        <w:rPr>
          <w:rFonts w:ascii="Times New Roman" w:hAnsi="Times New Roman" w:cs="Times New Roman"/>
        </w:rPr>
        <w:t xml:space="preserve"> адресует настоящее Соглашение следующему лицу (лицам):</w:t>
      </w:r>
      <w:r w:rsidR="007E487B" w:rsidRPr="007E487B">
        <w:rPr>
          <w:rFonts w:ascii="Times New Roman" w:hAnsi="Times New Roman" w:cs="Times New Roman"/>
        </w:rPr>
        <w:t xml:space="preserve"> пользователи сайта </w:t>
      </w:r>
      <w:r w:rsidR="007E487B" w:rsidRPr="007E487B">
        <w:rPr>
          <w:rFonts w:ascii="Times New Roman" w:hAnsi="Times New Roman" w:cs="Times New Roman"/>
          <w:lang w:val="en-US"/>
        </w:rPr>
        <w:t>https</w:t>
      </w:r>
      <w:r w:rsidR="007E487B" w:rsidRPr="007E487B">
        <w:rPr>
          <w:rFonts w:ascii="Times New Roman" w:hAnsi="Times New Roman" w:cs="Times New Roman"/>
        </w:rPr>
        <w:t>://</w:t>
      </w:r>
      <w:r w:rsidR="007E487B" w:rsidRPr="007E487B">
        <w:rPr>
          <w:rFonts w:ascii="Times New Roman" w:hAnsi="Times New Roman" w:cs="Times New Roman"/>
          <w:lang w:val="en-US"/>
        </w:rPr>
        <w:t>creatin</w:t>
      </w:r>
      <w:r w:rsidR="007E487B" w:rsidRPr="007E487B">
        <w:rPr>
          <w:rFonts w:ascii="Times New Roman" w:hAnsi="Times New Roman" w:cs="Times New Roman"/>
        </w:rPr>
        <w:t>.</w:t>
      </w:r>
      <w:proofErr w:type="spellStart"/>
      <w:r w:rsidR="007E487B" w:rsidRPr="007E487B">
        <w:rPr>
          <w:rFonts w:ascii="Times New Roman" w:hAnsi="Times New Roman" w:cs="Times New Roman"/>
          <w:lang w:val="en-US"/>
        </w:rPr>
        <w:t>ru</w:t>
      </w:r>
      <w:proofErr w:type="spellEnd"/>
      <w:r w:rsidR="007E487B" w:rsidRPr="007E487B">
        <w:rPr>
          <w:rFonts w:ascii="Times New Roman" w:hAnsi="Times New Roman" w:cs="Times New Roman"/>
        </w:rPr>
        <w:t>/.</w:t>
      </w:r>
    </w:p>
    <w:p w14:paraId="6ECFBDF0" w14:textId="41123A1B" w:rsidR="00A91111" w:rsidRDefault="00A91111" w:rsidP="007E487B">
      <w:pPr>
        <w:pStyle w:val="a3"/>
        <w:spacing w:line="315" w:lineRule="atLeast"/>
        <w:jc w:val="both"/>
        <w:divId w:val="1915429682"/>
        <w:rPr>
          <w:sz w:val="22"/>
          <w:szCs w:val="22"/>
        </w:rPr>
      </w:pPr>
      <w:r w:rsidRPr="007E487B">
        <w:rPr>
          <w:sz w:val="22"/>
          <w:szCs w:val="22"/>
        </w:rPr>
        <w:t>(</w:t>
      </w:r>
      <w:proofErr w:type="gramStart"/>
      <w:r w:rsidRPr="007E487B">
        <w:rPr>
          <w:sz w:val="22"/>
          <w:szCs w:val="22"/>
        </w:rPr>
        <w:t>далее  -</w:t>
      </w:r>
      <w:proofErr w:type="gramEnd"/>
      <w:r w:rsidRPr="007E487B">
        <w:rPr>
          <w:sz w:val="22"/>
          <w:szCs w:val="22"/>
        </w:rPr>
        <w:t xml:space="preserve"> Пользователь). Лицо, которому адресовано Соглашение, заключает Соглашение, полностью и безоговорочно соглашаясь</w:t>
      </w:r>
      <w:r>
        <w:rPr>
          <w:sz w:val="22"/>
          <w:szCs w:val="22"/>
        </w:rPr>
        <w:t xml:space="preserve"> со всеми его условиям, указанными в настоящем документе.</w:t>
      </w:r>
    </w:p>
    <w:p w14:paraId="32B6A1F7" w14:textId="77777777" w:rsidR="00A91111" w:rsidRDefault="00A91111" w:rsidP="007E487B">
      <w:pPr>
        <w:pStyle w:val="a3"/>
        <w:spacing w:line="315" w:lineRule="atLeast"/>
        <w:jc w:val="both"/>
        <w:divId w:val="931087061"/>
        <w:rPr>
          <w:sz w:val="22"/>
          <w:szCs w:val="22"/>
        </w:rPr>
      </w:pPr>
      <w:bookmarkStart w:id="3" w:name="eE23C3687"/>
      <w:bookmarkEnd w:id="3"/>
      <w:r>
        <w:rPr>
          <w:sz w:val="22"/>
          <w:szCs w:val="22"/>
        </w:rPr>
        <w:t>Настоящий документ является офертой (предложением), акцептом (принятием условий) оферты является совершение действий, предусмотренных Соглашением (</w:t>
      </w:r>
      <w:proofErr w:type="gramStart"/>
      <w:r>
        <w:rPr>
          <w:sz w:val="22"/>
          <w:szCs w:val="22"/>
        </w:rPr>
        <w:t>статья  435</w:t>
      </w:r>
      <w:proofErr w:type="gramEnd"/>
      <w:r>
        <w:rPr>
          <w:sz w:val="22"/>
          <w:szCs w:val="22"/>
        </w:rPr>
        <w:t xml:space="preserve"> Гражданского кодекса Российской Федерации).</w:t>
      </w:r>
    </w:p>
    <w:p w14:paraId="23704B49" w14:textId="77777777" w:rsidR="00A91111" w:rsidRDefault="00A91111" w:rsidP="007E487B">
      <w:pPr>
        <w:pStyle w:val="a3"/>
        <w:spacing w:line="315" w:lineRule="atLeast"/>
        <w:jc w:val="both"/>
        <w:divId w:val="931087061"/>
        <w:rPr>
          <w:sz w:val="22"/>
          <w:szCs w:val="22"/>
        </w:rPr>
      </w:pPr>
      <w:r>
        <w:rPr>
          <w:sz w:val="22"/>
          <w:szCs w:val="22"/>
        </w:rPr>
        <w:t>В случае несогласия Пользователя с каким-либо условиями Соглашения, Соглашение не заключается, и Пользователь не имеет права использовать Объект интеллектуальной собственности.</w:t>
      </w:r>
    </w:p>
    <w:p w14:paraId="2604FF18" w14:textId="77777777" w:rsidR="00A91111" w:rsidRDefault="00A91111" w:rsidP="007E487B">
      <w:pPr>
        <w:pStyle w:val="3"/>
        <w:numPr>
          <w:ilvl w:val="0"/>
          <w:numId w:val="1"/>
        </w:numPr>
        <w:ind w:firstLine="0"/>
        <w:jc w:val="both"/>
        <w:divId w:val="1835101368"/>
        <w:rPr>
          <w:rFonts w:eastAsia="Times New Roman"/>
        </w:rPr>
      </w:pPr>
      <w:r>
        <w:rPr>
          <w:rFonts w:eastAsia="Times New Roman"/>
        </w:rPr>
        <w:t>Термины</w:t>
      </w:r>
    </w:p>
    <w:p w14:paraId="28BB11D0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66194003"/>
        <w:rPr>
          <w:sz w:val="22"/>
          <w:szCs w:val="22"/>
        </w:rPr>
      </w:pPr>
      <w:r>
        <w:rPr>
          <w:sz w:val="22"/>
          <w:szCs w:val="22"/>
        </w:rPr>
        <w:t> В Соглашении используются термины в следующих значениях: </w:t>
      </w:r>
    </w:p>
    <w:p w14:paraId="6579EC1B" w14:textId="77777777" w:rsidR="00971F32" w:rsidRDefault="00A91111" w:rsidP="00971F32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1888029297"/>
        <w:rPr>
          <w:sz w:val="22"/>
          <w:szCs w:val="22"/>
        </w:rPr>
      </w:pPr>
      <w:r>
        <w:rPr>
          <w:rStyle w:val="a4"/>
          <w:sz w:val="22"/>
          <w:szCs w:val="22"/>
        </w:rPr>
        <w:t xml:space="preserve">Контент </w:t>
      </w:r>
      <w:r>
        <w:rPr>
          <w:sz w:val="22"/>
          <w:szCs w:val="22"/>
        </w:rPr>
        <w:t>- все объекты, доступные на Сайте, в том числе элементы дизайна, текст, графические изображения, иллюстрации, видео, программы для ЭВМ, базы данных, музыка, звуки и другие объекты.</w:t>
      </w:r>
      <w:bookmarkStart w:id="4" w:name="eCC3D591A"/>
      <w:bookmarkStart w:id="5" w:name="eA2FD7380"/>
      <w:bookmarkEnd w:id="4"/>
      <w:bookmarkEnd w:id="5"/>
    </w:p>
    <w:p w14:paraId="3F9156ED" w14:textId="2D8BC10D" w:rsidR="007E487B" w:rsidRPr="00971F32" w:rsidRDefault="00A91111" w:rsidP="00971F32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1888029297"/>
        <w:rPr>
          <w:sz w:val="22"/>
          <w:szCs w:val="22"/>
        </w:rPr>
      </w:pPr>
      <w:r w:rsidRPr="00971F32">
        <w:rPr>
          <w:rStyle w:val="a4"/>
          <w:sz w:val="22"/>
          <w:szCs w:val="22"/>
        </w:rPr>
        <w:t>Сайт</w:t>
      </w:r>
      <w:r w:rsidRPr="00971F32">
        <w:rPr>
          <w:sz w:val="22"/>
          <w:szCs w:val="22"/>
        </w:rPr>
        <w:t xml:space="preserve"> - автоматизированная информационная система, доступная в сети Интернет по адресу </w:t>
      </w:r>
      <w:r w:rsidR="007E487B" w:rsidRPr="00971F32">
        <w:rPr>
          <w:sz w:val="22"/>
          <w:szCs w:val="22"/>
          <w:lang w:val="en-US"/>
        </w:rPr>
        <w:t>https</w:t>
      </w:r>
      <w:r w:rsidR="007E487B" w:rsidRPr="00971F32">
        <w:rPr>
          <w:sz w:val="22"/>
          <w:szCs w:val="22"/>
        </w:rPr>
        <w:t>://</w:t>
      </w:r>
      <w:r w:rsidR="007E487B" w:rsidRPr="00971F32">
        <w:rPr>
          <w:sz w:val="22"/>
          <w:szCs w:val="22"/>
          <w:lang w:val="en-US"/>
        </w:rPr>
        <w:t>creatin</w:t>
      </w:r>
      <w:r w:rsidR="007E487B" w:rsidRPr="00971F32">
        <w:rPr>
          <w:sz w:val="22"/>
          <w:szCs w:val="22"/>
        </w:rPr>
        <w:t>.</w:t>
      </w:r>
      <w:proofErr w:type="spellStart"/>
      <w:r w:rsidR="007E487B" w:rsidRPr="00971F32">
        <w:rPr>
          <w:sz w:val="22"/>
          <w:szCs w:val="22"/>
          <w:lang w:val="en-US"/>
        </w:rPr>
        <w:t>ru</w:t>
      </w:r>
      <w:proofErr w:type="spellEnd"/>
      <w:r w:rsidR="007E487B" w:rsidRPr="00971F32">
        <w:rPr>
          <w:sz w:val="22"/>
          <w:szCs w:val="22"/>
        </w:rPr>
        <w:t>/.</w:t>
      </w:r>
    </w:p>
    <w:p w14:paraId="481048D5" w14:textId="77777777" w:rsidR="007E487B" w:rsidRPr="00DA6D54" w:rsidRDefault="007E487B" w:rsidP="007E487B">
      <w:pPr>
        <w:tabs>
          <w:tab w:val="left" w:pos="709"/>
        </w:tabs>
        <w:spacing w:after="0"/>
        <w:jc w:val="both"/>
        <w:divId w:val="238516245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14:paraId="44D9CB7D" w14:textId="45C086A8" w:rsidR="00A91111" w:rsidRPr="007E487B" w:rsidRDefault="00A91111" w:rsidP="007E487B">
      <w:pPr>
        <w:pStyle w:val="a3"/>
        <w:numPr>
          <w:ilvl w:val="0"/>
          <w:numId w:val="1"/>
        </w:numPr>
        <w:spacing w:line="315" w:lineRule="atLeast"/>
        <w:ind w:firstLine="0"/>
        <w:jc w:val="both"/>
        <w:divId w:val="238516245"/>
        <w:rPr>
          <w:rFonts w:eastAsia="Times New Roman"/>
        </w:rPr>
      </w:pPr>
      <w:r w:rsidRPr="007E487B">
        <w:rPr>
          <w:rFonts w:eastAsia="Times New Roman"/>
        </w:rPr>
        <w:t>Предмет Соглашения</w:t>
      </w:r>
    </w:p>
    <w:p w14:paraId="72604CFA" w14:textId="72C3CC10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1507089801"/>
        <w:rPr>
          <w:sz w:val="22"/>
          <w:szCs w:val="22"/>
        </w:rPr>
      </w:pPr>
      <w:bookmarkStart w:id="6" w:name="e8C306585"/>
      <w:bookmarkEnd w:id="6"/>
      <w:r>
        <w:rPr>
          <w:sz w:val="22"/>
          <w:szCs w:val="22"/>
        </w:rPr>
        <w:t xml:space="preserve"> Соглашение определяет порядок и условия использования Сайта по адресу: </w:t>
      </w:r>
      <w:r w:rsidR="007E487B">
        <w:rPr>
          <w:sz w:val="22"/>
          <w:szCs w:val="22"/>
          <w:lang w:val="en-US"/>
        </w:rPr>
        <w:t>https</w:t>
      </w:r>
      <w:r w:rsidR="007E487B" w:rsidRPr="007E487B">
        <w:rPr>
          <w:sz w:val="22"/>
          <w:szCs w:val="22"/>
        </w:rPr>
        <w:t>://</w:t>
      </w:r>
      <w:r w:rsidR="007E487B">
        <w:rPr>
          <w:sz w:val="22"/>
          <w:szCs w:val="22"/>
          <w:lang w:val="en-US"/>
        </w:rPr>
        <w:t>creatin</w:t>
      </w:r>
      <w:r w:rsidR="007E487B" w:rsidRPr="007E487B">
        <w:rPr>
          <w:sz w:val="22"/>
          <w:szCs w:val="22"/>
        </w:rPr>
        <w:t>.</w:t>
      </w:r>
      <w:proofErr w:type="spellStart"/>
      <w:r w:rsidR="007E487B">
        <w:rPr>
          <w:sz w:val="22"/>
          <w:szCs w:val="22"/>
          <w:lang w:val="en-US"/>
        </w:rPr>
        <w:t>ru</w:t>
      </w:r>
      <w:proofErr w:type="spellEnd"/>
      <w:r w:rsidR="007E487B" w:rsidRPr="007E487B">
        <w:rPr>
          <w:sz w:val="22"/>
          <w:szCs w:val="22"/>
        </w:rPr>
        <w:t>/.</w:t>
      </w:r>
    </w:p>
    <w:p w14:paraId="73761977" w14:textId="77777777" w:rsidR="00A91111" w:rsidRDefault="00A91111" w:rsidP="007E487B">
      <w:pPr>
        <w:pStyle w:val="a3"/>
        <w:spacing w:line="315" w:lineRule="atLeast"/>
        <w:jc w:val="both"/>
        <w:divId w:val="1507089801"/>
        <w:rPr>
          <w:sz w:val="22"/>
          <w:szCs w:val="22"/>
        </w:rPr>
      </w:pPr>
      <w:r>
        <w:rPr>
          <w:sz w:val="22"/>
          <w:szCs w:val="22"/>
        </w:rPr>
        <w:t xml:space="preserve">В предмет Соглашения входят все функции и сервисы Сайта, а также любое их развитие или добавление новых, доступные в явном виде. </w:t>
      </w:r>
    </w:p>
    <w:p w14:paraId="14BBD3CF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1873108198"/>
        <w:rPr>
          <w:sz w:val="22"/>
          <w:szCs w:val="22"/>
        </w:rPr>
      </w:pPr>
      <w:bookmarkStart w:id="7" w:name="e342910E4"/>
      <w:bookmarkEnd w:id="7"/>
      <w:r>
        <w:rPr>
          <w:sz w:val="22"/>
          <w:szCs w:val="22"/>
        </w:rPr>
        <w:t>Правообладатель гарантирует, что он является правообладателем исключительных прав на Сайт, указанный в п. </w:t>
      </w:r>
      <w:proofErr w:type="gramStart"/>
      <w:r>
        <w:rPr>
          <w:sz w:val="22"/>
          <w:szCs w:val="22"/>
        </w:rPr>
        <w:t>2.1  Соглашения</w:t>
      </w:r>
      <w:proofErr w:type="gramEnd"/>
      <w:r>
        <w:rPr>
          <w:sz w:val="22"/>
          <w:szCs w:val="22"/>
        </w:rPr>
        <w:t>. Все исключительные права на Сайт принадлежат Правообладателю.</w:t>
      </w:r>
    </w:p>
    <w:p w14:paraId="04B95D22" w14:textId="77777777" w:rsidR="00A91111" w:rsidRDefault="00A91111" w:rsidP="007E487B">
      <w:pPr>
        <w:pStyle w:val="3"/>
        <w:numPr>
          <w:ilvl w:val="0"/>
          <w:numId w:val="1"/>
        </w:numPr>
        <w:ind w:firstLine="0"/>
        <w:jc w:val="both"/>
        <w:divId w:val="207104874"/>
        <w:rPr>
          <w:rFonts w:eastAsia="Times New Roman"/>
        </w:rPr>
      </w:pPr>
      <w:bookmarkStart w:id="8" w:name="e0F0A300F"/>
      <w:bookmarkStart w:id="9" w:name="eC975F02E"/>
      <w:bookmarkStart w:id="10" w:name="e5B25311B"/>
      <w:bookmarkEnd w:id="8"/>
      <w:bookmarkEnd w:id="9"/>
      <w:bookmarkEnd w:id="10"/>
      <w:r>
        <w:rPr>
          <w:rFonts w:eastAsia="Times New Roman"/>
        </w:rPr>
        <w:t>Принятие Соглашения</w:t>
      </w:r>
    </w:p>
    <w:p w14:paraId="563685EA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215049185"/>
        <w:rPr>
          <w:sz w:val="22"/>
          <w:szCs w:val="22"/>
        </w:rPr>
      </w:pPr>
      <w:bookmarkStart w:id="11" w:name="e3DC541A2"/>
      <w:bookmarkEnd w:id="11"/>
      <w:r>
        <w:rPr>
          <w:sz w:val="22"/>
          <w:szCs w:val="22"/>
        </w:rPr>
        <w:t>Соглашение считается заключенным, если Пользователь проставил отметку о согласии с текстом Соглашения.</w:t>
      </w:r>
    </w:p>
    <w:p w14:paraId="04BC546D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1504122652"/>
        <w:rPr>
          <w:sz w:val="22"/>
          <w:szCs w:val="22"/>
        </w:rPr>
      </w:pPr>
      <w:bookmarkStart w:id="12" w:name="e5B84EF28"/>
      <w:bookmarkEnd w:id="12"/>
      <w:r>
        <w:rPr>
          <w:sz w:val="22"/>
          <w:szCs w:val="22"/>
        </w:rPr>
        <w:t xml:space="preserve"> Совершая действия по принятию оферты, </w:t>
      </w:r>
      <w:proofErr w:type="gramStart"/>
      <w:r>
        <w:rPr>
          <w:sz w:val="22"/>
          <w:szCs w:val="22"/>
        </w:rPr>
        <w:t>Пользователь  подтверждает</w:t>
      </w:r>
      <w:proofErr w:type="gramEnd"/>
      <w:r>
        <w:rPr>
          <w:sz w:val="22"/>
          <w:szCs w:val="22"/>
        </w:rPr>
        <w:t xml:space="preserve"> свое полное и безоговорочное согласие со всеми условиями настоящего Соглашения и обязуется их соблюдать. Соглашение может быть принято исключительно в целом, без каких-либо оговорок.  (п. 1 ст. 428 Гражданского кодекса Российской Федерации).   </w:t>
      </w:r>
      <w:proofErr w:type="gramStart"/>
      <w:r>
        <w:rPr>
          <w:sz w:val="22"/>
          <w:szCs w:val="22"/>
        </w:rPr>
        <w:t>Правообладатель  и</w:t>
      </w:r>
      <w:proofErr w:type="gramEnd"/>
      <w:r>
        <w:rPr>
          <w:sz w:val="22"/>
          <w:szCs w:val="22"/>
        </w:rPr>
        <w:t xml:space="preserve"> Пользователь совместно именуются “Стороны”, а по отдельности – “Сторона”.</w:t>
      </w:r>
    </w:p>
    <w:p w14:paraId="47FF9B16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603147936"/>
        <w:rPr>
          <w:sz w:val="22"/>
          <w:szCs w:val="22"/>
        </w:rPr>
      </w:pPr>
      <w:r>
        <w:rPr>
          <w:sz w:val="22"/>
          <w:szCs w:val="22"/>
        </w:rPr>
        <w:t> Настоящая Оферта не имеет специально установленного срока для ее принятия. Оферта действует с момента ее опубликования (или доведения до сведения Пользователя в иной форме), а в части изменений - с даты опубликования соответствующих изменений, - до дня, следующего за днем опубликования Правообладателем извещения о прекращении действия оферты.</w:t>
      </w:r>
    </w:p>
    <w:p w14:paraId="33ED6B64" w14:textId="665D8AE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1655596865"/>
        <w:rPr>
          <w:sz w:val="22"/>
          <w:szCs w:val="22"/>
        </w:rPr>
      </w:pPr>
      <w:bookmarkStart w:id="13" w:name="e18E0469C"/>
      <w:bookmarkEnd w:id="13"/>
      <w:r>
        <w:rPr>
          <w:sz w:val="22"/>
          <w:szCs w:val="22"/>
        </w:rPr>
        <w:t xml:space="preserve">Условия Соглашения могут быть изменены Правообладателем в любое время в одностороннем внесудебном порядке путем опубликования </w:t>
      </w:r>
      <w:proofErr w:type="gramStart"/>
      <w:r>
        <w:rPr>
          <w:sz w:val="22"/>
          <w:szCs w:val="22"/>
        </w:rPr>
        <w:t>изменений  или</w:t>
      </w:r>
      <w:proofErr w:type="gramEnd"/>
      <w:r>
        <w:rPr>
          <w:sz w:val="22"/>
          <w:szCs w:val="22"/>
        </w:rPr>
        <w:t xml:space="preserve"> новой редакции Соглашения по адресу: </w:t>
      </w:r>
      <w:proofErr w:type="gramStart"/>
      <w:r w:rsidR="007E487B">
        <w:rPr>
          <w:sz w:val="22"/>
          <w:szCs w:val="22"/>
          <w:lang w:val="en-US"/>
        </w:rPr>
        <w:t>https</w:t>
      </w:r>
      <w:r w:rsidR="007E487B" w:rsidRPr="007E487B">
        <w:rPr>
          <w:sz w:val="22"/>
          <w:szCs w:val="22"/>
        </w:rPr>
        <w:t>://</w:t>
      </w:r>
      <w:r w:rsidR="007E487B">
        <w:rPr>
          <w:sz w:val="22"/>
          <w:szCs w:val="22"/>
          <w:lang w:val="en-US"/>
        </w:rPr>
        <w:t>creatin</w:t>
      </w:r>
      <w:r w:rsidR="007E487B" w:rsidRPr="007E487B">
        <w:rPr>
          <w:sz w:val="22"/>
          <w:szCs w:val="22"/>
        </w:rPr>
        <w:t>.</w:t>
      </w:r>
      <w:proofErr w:type="spellStart"/>
      <w:r w:rsidR="007E487B">
        <w:rPr>
          <w:sz w:val="22"/>
          <w:szCs w:val="22"/>
          <w:lang w:val="en-US"/>
        </w:rPr>
        <w:t>ru</w:t>
      </w:r>
      <w:proofErr w:type="spellEnd"/>
      <w:r w:rsidR="007E487B" w:rsidRPr="007E487B">
        <w:rPr>
          <w:sz w:val="22"/>
          <w:szCs w:val="22"/>
        </w:rPr>
        <w:t>/.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 </w:t>
      </w:r>
    </w:p>
    <w:p w14:paraId="363DB159" w14:textId="77777777" w:rsidR="00A91111" w:rsidRDefault="00A91111" w:rsidP="007E487B">
      <w:pPr>
        <w:pStyle w:val="a3"/>
        <w:spacing w:line="315" w:lineRule="atLeast"/>
        <w:jc w:val="both"/>
        <w:divId w:val="1655596865"/>
        <w:rPr>
          <w:sz w:val="22"/>
          <w:szCs w:val="22"/>
        </w:rPr>
      </w:pPr>
      <w:r>
        <w:rPr>
          <w:sz w:val="22"/>
          <w:szCs w:val="22"/>
        </w:rPr>
        <w:lastRenderedPageBreak/>
        <w:t>Изменения вступают в силу для Пользователя с даты, следующей за датой их публикации, при условии продолжения использования Пользователем Сайта после публикации изменений либо принятия обновленной версии Соглашения. При несогласии Пользователя с внесенными изменениями он обязан отказаться от использования Сайта.</w:t>
      </w:r>
    </w:p>
    <w:p w14:paraId="77C96AE3" w14:textId="77777777" w:rsidR="00A91111" w:rsidRDefault="00A91111" w:rsidP="007E487B">
      <w:pPr>
        <w:pStyle w:val="3"/>
        <w:numPr>
          <w:ilvl w:val="0"/>
          <w:numId w:val="1"/>
        </w:numPr>
        <w:ind w:firstLine="0"/>
        <w:jc w:val="both"/>
        <w:divId w:val="1623150456"/>
        <w:rPr>
          <w:rFonts w:eastAsia="Times New Roman"/>
        </w:rPr>
      </w:pPr>
      <w:r>
        <w:rPr>
          <w:rFonts w:eastAsia="Times New Roman"/>
        </w:rPr>
        <w:t>Права и обязанности сторон</w:t>
      </w:r>
    </w:p>
    <w:p w14:paraId="05167237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1519781229"/>
        <w:rPr>
          <w:sz w:val="22"/>
          <w:szCs w:val="22"/>
        </w:rPr>
      </w:pPr>
      <w:r>
        <w:rPr>
          <w:sz w:val="22"/>
          <w:szCs w:val="22"/>
        </w:rPr>
        <w:t>Правообладатель обязуется:</w:t>
      </w:r>
    </w:p>
    <w:p w14:paraId="2D6E9BFC" w14:textId="32F56123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1375689746"/>
        <w:rPr>
          <w:sz w:val="22"/>
          <w:szCs w:val="22"/>
        </w:rPr>
      </w:pPr>
      <w:bookmarkStart w:id="14" w:name="eB003FAD5"/>
      <w:bookmarkStart w:id="15" w:name="eF00BD91D"/>
      <w:bookmarkEnd w:id="14"/>
      <w:bookmarkEnd w:id="15"/>
      <w:r>
        <w:rPr>
          <w:sz w:val="22"/>
          <w:szCs w:val="22"/>
        </w:rPr>
        <w:t> Обеспечить конфиденциальность и защиту информации о Пользователе и </w:t>
      </w:r>
      <w:proofErr w:type="spellStart"/>
      <w:r>
        <w:rPr>
          <w:sz w:val="22"/>
          <w:szCs w:val="22"/>
        </w:rPr>
        <w:t>информации</w:t>
      </w:r>
      <w:r w:rsidR="007E487B">
        <w:rPr>
          <w:sz w:val="22"/>
          <w:szCs w:val="22"/>
        </w:rPr>
        <w:t>ю</w:t>
      </w:r>
      <w:proofErr w:type="spellEnd"/>
      <w:r w:rsidR="007E487B">
        <w:rPr>
          <w:sz w:val="22"/>
          <w:szCs w:val="22"/>
        </w:rPr>
        <w:t>.</w:t>
      </w:r>
    </w:p>
    <w:p w14:paraId="0762ED97" w14:textId="77777777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1297295164"/>
        <w:rPr>
          <w:sz w:val="22"/>
          <w:szCs w:val="22"/>
        </w:rPr>
      </w:pPr>
      <w:bookmarkStart w:id="16" w:name="e8DD08FA8"/>
      <w:bookmarkEnd w:id="16"/>
      <w:r>
        <w:rPr>
          <w:sz w:val="22"/>
          <w:szCs w:val="22"/>
        </w:rPr>
        <w:t> Консультировать Пользователя по всем вопросам, касающимся использования Сайта.</w:t>
      </w:r>
    </w:p>
    <w:p w14:paraId="79416190" w14:textId="0A9C4E9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854148043"/>
        <w:rPr>
          <w:sz w:val="22"/>
          <w:szCs w:val="22"/>
        </w:rPr>
      </w:pPr>
      <w:r>
        <w:rPr>
          <w:sz w:val="22"/>
          <w:szCs w:val="22"/>
        </w:rPr>
        <w:t>Пользователь обязуется:</w:t>
      </w:r>
    </w:p>
    <w:p w14:paraId="5C48DBDA" w14:textId="77777777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1331903635"/>
        <w:rPr>
          <w:sz w:val="22"/>
          <w:szCs w:val="22"/>
        </w:rPr>
      </w:pPr>
      <w:bookmarkStart w:id="17" w:name="e342DE1A4"/>
      <w:bookmarkEnd w:id="17"/>
      <w:r>
        <w:rPr>
          <w:sz w:val="22"/>
          <w:szCs w:val="22"/>
        </w:rPr>
        <w:t>Использовать Сайт только в пределах тех прав и теми способами, которые предусмотрены в Соглашении.</w:t>
      </w:r>
    </w:p>
    <w:p w14:paraId="722734DA" w14:textId="77777777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2145585736"/>
        <w:rPr>
          <w:sz w:val="22"/>
          <w:szCs w:val="22"/>
        </w:rPr>
      </w:pPr>
      <w:bookmarkStart w:id="18" w:name="e75A82933"/>
      <w:bookmarkEnd w:id="18"/>
      <w:r>
        <w:rPr>
          <w:sz w:val="22"/>
          <w:szCs w:val="22"/>
        </w:rPr>
        <w:t xml:space="preserve">Обеспечить конфиденциальность полученной при сотрудничестве </w:t>
      </w:r>
      <w:proofErr w:type="gramStart"/>
      <w:r>
        <w:rPr>
          <w:sz w:val="22"/>
          <w:szCs w:val="22"/>
        </w:rPr>
        <w:t>с  Правообладателем</w:t>
      </w:r>
      <w:proofErr w:type="gramEnd"/>
      <w:r>
        <w:rPr>
          <w:sz w:val="22"/>
          <w:szCs w:val="22"/>
        </w:rPr>
        <w:t> информации.</w:t>
      </w:r>
    </w:p>
    <w:p w14:paraId="6523764B" w14:textId="77777777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2118401543"/>
        <w:rPr>
          <w:sz w:val="22"/>
          <w:szCs w:val="22"/>
        </w:rPr>
      </w:pPr>
      <w:bookmarkStart w:id="19" w:name="e712A4E84"/>
      <w:bookmarkEnd w:id="19"/>
      <w:r>
        <w:rPr>
          <w:sz w:val="22"/>
          <w:szCs w:val="22"/>
        </w:rPr>
        <w:t> Не использовать Сайт как объект интеллектуальных прав каким -либо способом, не разрешенным Соглашением, в частности, запрещается:</w:t>
      </w:r>
    </w:p>
    <w:p w14:paraId="1C7E190E" w14:textId="77777777" w:rsidR="00A91111" w:rsidRDefault="00A91111" w:rsidP="007E487B">
      <w:pPr>
        <w:pStyle w:val="a3"/>
        <w:spacing w:line="315" w:lineRule="atLeast"/>
        <w:jc w:val="both"/>
        <w:divId w:val="2118401543"/>
        <w:rPr>
          <w:sz w:val="22"/>
          <w:szCs w:val="22"/>
        </w:rPr>
      </w:pPr>
      <w:r>
        <w:rPr>
          <w:sz w:val="22"/>
          <w:szCs w:val="22"/>
        </w:rPr>
        <w:t> воспроизводить Сайт, создавая копии на любом материальном носителе,  модифицировать, вносить какие-либо изменения в Сайт и его части;  использовать Сайт для создания производных программных продуктов; распространять Сайт любым способом;  удалять или изменять знаки охраны авторских прав; пытаться обойти технические ограничения (технические меры защиты авторских прав) и использовать Сайт каким-либо иным образом, прямо не предусмотренным Соглашением; запрещается </w:t>
      </w:r>
      <w:proofErr w:type="spellStart"/>
      <w:r>
        <w:rPr>
          <w:sz w:val="22"/>
          <w:szCs w:val="22"/>
        </w:rPr>
        <w:t>декомпилировать</w:t>
      </w:r>
      <w:proofErr w:type="spellEnd"/>
      <w:r>
        <w:rPr>
          <w:sz w:val="22"/>
          <w:szCs w:val="22"/>
        </w:rPr>
        <w:t xml:space="preserve">, разбирать или каким-либо другим способом пытаться извлечь исходный код программного обеспечения, являющегося элементом Сайта; использовать без специального на то разрешения автоматизированные скрипты (программы, боты, </w:t>
      </w:r>
      <w:proofErr w:type="spellStart"/>
      <w:r>
        <w:rPr>
          <w:sz w:val="22"/>
          <w:szCs w:val="22"/>
        </w:rPr>
        <w:t>краулеры</w:t>
      </w:r>
      <w:proofErr w:type="spellEnd"/>
      <w:r>
        <w:rPr>
          <w:sz w:val="22"/>
          <w:szCs w:val="22"/>
        </w:rPr>
        <w:t xml:space="preserve">) для сбора информации на Сайте и/или взаимодействия с Сайтом и его функционалом; удалять или изменять любой торговый знак, логотип, знак охраны авторского права и прочие подобные уведомления на Сайте; запрещается распространять, продавать, </w:t>
      </w:r>
      <w:proofErr w:type="spellStart"/>
      <w:r>
        <w:rPr>
          <w:sz w:val="22"/>
          <w:szCs w:val="22"/>
        </w:rPr>
        <w:t>сублицензировать</w:t>
      </w:r>
      <w:proofErr w:type="spellEnd"/>
      <w:r>
        <w:rPr>
          <w:sz w:val="22"/>
          <w:szCs w:val="22"/>
        </w:rPr>
        <w:t>, использовать программное обеспечение, являющееся элементом Сайта, или каким-либо другим способом передавать права на такое программное обеспечение; не использовать программное обеспечение и не осуществлять действия, направленные на нарушение нормального функционирования Сайта.</w:t>
      </w:r>
    </w:p>
    <w:p w14:paraId="2C93E097" w14:textId="77777777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555314914"/>
        <w:rPr>
          <w:sz w:val="22"/>
          <w:szCs w:val="22"/>
        </w:rPr>
      </w:pPr>
      <w:bookmarkStart w:id="20" w:name="eF1CD1B28"/>
      <w:bookmarkEnd w:id="20"/>
      <w:r>
        <w:rPr>
          <w:sz w:val="22"/>
          <w:szCs w:val="22"/>
        </w:rPr>
        <w:t xml:space="preserve">Незамедлительно информировать Правообладателя обо всех ставших ему известных фактах противоправного использования Сайта третьими </w:t>
      </w:r>
      <w:proofErr w:type="gramStart"/>
      <w:r>
        <w:rPr>
          <w:sz w:val="22"/>
          <w:szCs w:val="22"/>
        </w:rPr>
        <w:t>лицами .</w:t>
      </w:r>
      <w:proofErr w:type="gramEnd"/>
    </w:p>
    <w:p w14:paraId="401BC4AA" w14:textId="77777777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1866940194"/>
        <w:rPr>
          <w:sz w:val="22"/>
          <w:szCs w:val="22"/>
        </w:rPr>
      </w:pPr>
      <w:bookmarkStart w:id="21" w:name="eECDA51BE"/>
      <w:bookmarkEnd w:id="21"/>
      <w:r>
        <w:rPr>
          <w:sz w:val="22"/>
          <w:szCs w:val="22"/>
        </w:rPr>
        <w:t>Соблюдать имущественные и личные неимущественные права третьих лиц, включая авторские и иные права, права на использование изображений людей, размещать или распространять на Сайте интеллектуальную собственность Пользователей и третьих лиц только с соблюдением всех положений закона.</w:t>
      </w:r>
    </w:p>
    <w:p w14:paraId="0454965D" w14:textId="77777777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436173393"/>
        <w:rPr>
          <w:sz w:val="22"/>
          <w:szCs w:val="22"/>
        </w:rPr>
      </w:pPr>
      <w:r>
        <w:rPr>
          <w:sz w:val="22"/>
          <w:szCs w:val="22"/>
        </w:rPr>
        <w:t xml:space="preserve"> Не загружать, не хранить, не публиковать, не распространять и не предоставлять доступ или иным образом использовать любую информацию, которая: содержит угрозы, дискредитирует, оскорбляет, порочит честь и достоинство или деловую репутацию или нарушает неприкосновенность частной жизни других Пользователей или третьих </w:t>
      </w:r>
      <w:proofErr w:type="spellStart"/>
      <w:r>
        <w:rPr>
          <w:sz w:val="22"/>
          <w:szCs w:val="22"/>
        </w:rPr>
        <w:t>лиц;нарушает</w:t>
      </w:r>
      <w:proofErr w:type="spellEnd"/>
      <w:r>
        <w:rPr>
          <w:sz w:val="22"/>
          <w:szCs w:val="22"/>
        </w:rPr>
        <w:t xml:space="preserve"> права несовершеннолетних </w:t>
      </w:r>
      <w:proofErr w:type="spellStart"/>
      <w:r>
        <w:rPr>
          <w:sz w:val="22"/>
          <w:szCs w:val="22"/>
        </w:rPr>
        <w:t>лиц;является</w:t>
      </w:r>
      <w:proofErr w:type="spellEnd"/>
      <w:r>
        <w:rPr>
          <w:sz w:val="22"/>
          <w:szCs w:val="22"/>
        </w:rPr>
        <w:t xml:space="preserve"> вульгарной или непристойной, содержит порнографические изображения и тексты или сцены сексуального характера с участием несовершеннолетних; содержит сцены бесчеловечного обращения с </w:t>
      </w:r>
      <w:proofErr w:type="spellStart"/>
      <w:r>
        <w:rPr>
          <w:sz w:val="22"/>
          <w:szCs w:val="22"/>
        </w:rPr>
        <w:t>животными;содержит</w:t>
      </w:r>
      <w:proofErr w:type="spellEnd"/>
      <w:r>
        <w:rPr>
          <w:sz w:val="22"/>
          <w:szCs w:val="22"/>
        </w:rPr>
        <w:t xml:space="preserve"> описание средств и способов суицида, любое подстрекательство к его </w:t>
      </w:r>
      <w:proofErr w:type="spellStart"/>
      <w:r>
        <w:rPr>
          <w:sz w:val="22"/>
          <w:szCs w:val="22"/>
        </w:rPr>
        <w:t>совершению;пропагандирует</w:t>
      </w:r>
      <w:proofErr w:type="spellEnd"/>
      <w:r>
        <w:rPr>
          <w:sz w:val="22"/>
          <w:szCs w:val="22"/>
        </w:rPr>
        <w:t xml:space="preserve"> и/или способствует разжиганию расовой, религиозной, этнической ненависти или вражды, пропагандирует фашизм или идеологию расового </w:t>
      </w:r>
      <w:proofErr w:type="spellStart"/>
      <w:r>
        <w:rPr>
          <w:sz w:val="22"/>
          <w:szCs w:val="22"/>
        </w:rPr>
        <w:t>превосходства;содержит</w:t>
      </w:r>
      <w:proofErr w:type="spellEnd"/>
      <w:r>
        <w:rPr>
          <w:sz w:val="22"/>
          <w:szCs w:val="22"/>
        </w:rPr>
        <w:t xml:space="preserve"> экстремистские </w:t>
      </w:r>
      <w:proofErr w:type="spellStart"/>
      <w:r>
        <w:rPr>
          <w:sz w:val="22"/>
          <w:szCs w:val="22"/>
        </w:rPr>
        <w:t>материалы;пропагандирует</w:t>
      </w:r>
      <w:proofErr w:type="spellEnd"/>
      <w:r>
        <w:rPr>
          <w:sz w:val="22"/>
          <w:szCs w:val="22"/>
        </w:rPr>
        <w:t xml:space="preserve"> преступную деятельность или содержит советы, инструкции или руководства по совершению преступных </w:t>
      </w:r>
      <w:proofErr w:type="spellStart"/>
      <w:r>
        <w:rPr>
          <w:sz w:val="22"/>
          <w:szCs w:val="22"/>
        </w:rPr>
        <w:t>действий;содержит</w:t>
      </w:r>
      <w:proofErr w:type="spellEnd"/>
      <w:r>
        <w:rPr>
          <w:sz w:val="22"/>
          <w:szCs w:val="22"/>
        </w:rPr>
        <w:t xml:space="preserve"> информацию ограниченного доступа, включая, но не ограничиваясь, государственной и коммерческой тайной, информацией о частной жизни третьих </w:t>
      </w:r>
      <w:proofErr w:type="spellStart"/>
      <w:r>
        <w:rPr>
          <w:sz w:val="22"/>
          <w:szCs w:val="22"/>
        </w:rPr>
        <w:t>лиц;содержит</w:t>
      </w:r>
      <w:proofErr w:type="spellEnd"/>
      <w:r>
        <w:rPr>
          <w:sz w:val="22"/>
          <w:szCs w:val="22"/>
        </w:rPr>
        <w:t xml:space="preserve"> рекламу или описывает привлекательность употребления наркотических веществ, в том числе «цифровых </w:t>
      </w:r>
      <w:r>
        <w:rPr>
          <w:sz w:val="22"/>
          <w:szCs w:val="22"/>
        </w:rPr>
        <w:lastRenderedPageBreak/>
        <w:t>наркотиков» (звуковых файлов, оказывающих воздействие на мозг человека за счет бинауральных ритмов), информацию о распространении наркотиков, рецепты их изготовления и советы по употреблению; потенциально может привести к совершению противоправных действий путем введения Пользователей в заблуждение или злоупотребления их доверием; нарушает иные права и интересы граждан и юридических лиц или требования законодательства Российской Федерации. </w:t>
      </w:r>
    </w:p>
    <w:p w14:paraId="3C1910C7" w14:textId="77777777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639384906"/>
        <w:rPr>
          <w:sz w:val="22"/>
          <w:szCs w:val="22"/>
        </w:rPr>
      </w:pPr>
      <w:r>
        <w:rPr>
          <w:sz w:val="22"/>
          <w:szCs w:val="22"/>
        </w:rPr>
        <w:t> Не осуществлять массовые рассылки сообщений в адрес других пользователей Сайта без их согласия.</w:t>
      </w:r>
    </w:p>
    <w:p w14:paraId="6E982188" w14:textId="7CF6AF82" w:rsidR="00A91111" w:rsidRPr="007E487B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1537426528"/>
        <w:rPr>
          <w:sz w:val="22"/>
          <w:szCs w:val="22"/>
        </w:rPr>
      </w:pPr>
      <w:r>
        <w:rPr>
          <w:sz w:val="22"/>
          <w:szCs w:val="22"/>
        </w:rPr>
        <w:t>Правообладатель вправе:</w:t>
      </w:r>
    </w:p>
    <w:p w14:paraId="5D4B4D4C" w14:textId="77777777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404644370"/>
        <w:rPr>
          <w:sz w:val="22"/>
          <w:szCs w:val="22"/>
        </w:rPr>
      </w:pPr>
      <w:r>
        <w:rPr>
          <w:sz w:val="22"/>
          <w:szCs w:val="22"/>
        </w:rPr>
        <w:t xml:space="preserve"> Собирать (автоматически) информацию, не содержащую персональных сведений и не позволяющую идентифицировать пользователя, в целях распознавания предпочтения посетителей, пользующихся особой популярностью разделов Сайта. Собранная информация не может идентифицировать </w:t>
      </w:r>
      <w:proofErr w:type="gramStart"/>
      <w:r>
        <w:rPr>
          <w:sz w:val="22"/>
          <w:szCs w:val="22"/>
        </w:rPr>
        <w:t>Пользователя .</w:t>
      </w:r>
      <w:proofErr w:type="gramEnd"/>
      <w:r>
        <w:rPr>
          <w:sz w:val="22"/>
          <w:szCs w:val="22"/>
        </w:rPr>
        <w:t xml:space="preserve">  Пользователь </w:t>
      </w:r>
      <w:proofErr w:type="gramStart"/>
      <w:r>
        <w:rPr>
          <w:sz w:val="22"/>
          <w:szCs w:val="22"/>
        </w:rPr>
        <w:t>в сможет</w:t>
      </w:r>
      <w:proofErr w:type="gramEnd"/>
      <w:r>
        <w:rPr>
          <w:sz w:val="22"/>
          <w:szCs w:val="22"/>
        </w:rPr>
        <w:t xml:space="preserve"> в любое время заблокировать функцию сбора и </w:t>
      </w:r>
      <w:proofErr w:type="gramStart"/>
      <w:r>
        <w:rPr>
          <w:sz w:val="22"/>
          <w:szCs w:val="22"/>
        </w:rPr>
        <w:t>анализа  статистики</w:t>
      </w:r>
      <w:proofErr w:type="gramEnd"/>
      <w:r>
        <w:rPr>
          <w:sz w:val="22"/>
          <w:szCs w:val="22"/>
        </w:rPr>
        <w:t xml:space="preserve"> данных, связанных с посещением Сайта.</w:t>
      </w:r>
    </w:p>
    <w:p w14:paraId="2CE15638" w14:textId="77777777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1608849053"/>
        <w:rPr>
          <w:sz w:val="22"/>
          <w:szCs w:val="22"/>
        </w:rPr>
      </w:pPr>
      <w:bookmarkStart w:id="22" w:name="e22840762"/>
      <w:bookmarkEnd w:id="22"/>
      <w:r>
        <w:rPr>
          <w:sz w:val="22"/>
          <w:szCs w:val="22"/>
        </w:rPr>
        <w:t>В случае нарушения Пользователем Соглашения, исключительных прав Правообладателя на Сайт, а равно в случае нарушения Пользователем прав третьих лиц с использованием Сайта, расторгнуть Соглашение, прекратить доступ Пользователя к Сайту, а также применить к Пользователю иные меры с целью соблюдения требований законодательства или прав и законных интересов третьих лиц.</w:t>
      </w:r>
    </w:p>
    <w:p w14:paraId="5BB5749D" w14:textId="77777777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491526199"/>
        <w:rPr>
          <w:sz w:val="22"/>
          <w:szCs w:val="22"/>
        </w:rPr>
      </w:pPr>
      <w:r>
        <w:rPr>
          <w:sz w:val="22"/>
          <w:szCs w:val="22"/>
        </w:rPr>
        <w:t> Удалять пользовательский контент по требованию уполномоченных органов или заинтересованных лиц в случае, если данный контент нарушает законодательство или права третьих лиц.</w:t>
      </w:r>
    </w:p>
    <w:p w14:paraId="5B4795CE" w14:textId="77777777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191578988"/>
        <w:rPr>
          <w:sz w:val="22"/>
          <w:szCs w:val="22"/>
        </w:rPr>
      </w:pPr>
      <w:bookmarkStart w:id="23" w:name="e7C972D43"/>
      <w:bookmarkEnd w:id="23"/>
      <w:r>
        <w:rPr>
          <w:sz w:val="22"/>
          <w:szCs w:val="22"/>
        </w:rPr>
        <w:t> В любой момент прекратить предоставление доступа к Сайту, а равно частично ограничивать или прекращать работу некоторых функций или сервисов, в том числе, в целях проведения технических работ на Сайте. </w:t>
      </w:r>
    </w:p>
    <w:p w14:paraId="644AF9D1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417478964"/>
        <w:rPr>
          <w:sz w:val="22"/>
          <w:szCs w:val="22"/>
        </w:rPr>
      </w:pPr>
      <w:r>
        <w:rPr>
          <w:sz w:val="22"/>
          <w:szCs w:val="22"/>
        </w:rPr>
        <w:t>Пользователь вправе:</w:t>
      </w:r>
    </w:p>
    <w:p w14:paraId="2B5EBC0A" w14:textId="77777777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446583170"/>
        <w:rPr>
          <w:sz w:val="22"/>
          <w:szCs w:val="22"/>
        </w:rPr>
      </w:pPr>
      <w:bookmarkStart w:id="24" w:name="e3565A15D"/>
      <w:bookmarkEnd w:id="24"/>
      <w:r>
        <w:rPr>
          <w:sz w:val="22"/>
          <w:szCs w:val="22"/>
        </w:rPr>
        <w:t>Использовать Сайт в пределах и способами, предусмотренными Соглашением.</w:t>
      </w:r>
    </w:p>
    <w:p w14:paraId="6C60A1CC" w14:textId="77777777" w:rsidR="00A91111" w:rsidRDefault="00A91111" w:rsidP="007E487B">
      <w:pPr>
        <w:pStyle w:val="3"/>
        <w:numPr>
          <w:ilvl w:val="0"/>
          <w:numId w:val="1"/>
        </w:numPr>
        <w:ind w:firstLine="0"/>
        <w:jc w:val="both"/>
        <w:divId w:val="2014529547"/>
        <w:rPr>
          <w:rFonts w:eastAsia="Times New Roman"/>
        </w:rPr>
      </w:pPr>
      <w:r>
        <w:rPr>
          <w:rFonts w:eastAsia="Times New Roman"/>
        </w:rPr>
        <w:t>Условия Лицензии Пользователя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22C0AF7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1562206118"/>
        <w:rPr>
          <w:sz w:val="22"/>
          <w:szCs w:val="22"/>
        </w:rPr>
      </w:pPr>
      <w:bookmarkStart w:id="25" w:name="eC454D2E4"/>
      <w:bookmarkEnd w:id="25"/>
      <w:r>
        <w:rPr>
          <w:sz w:val="22"/>
          <w:szCs w:val="22"/>
        </w:rPr>
        <w:t>Пользователю предоставляется Лицензия на использование Сайта в объеме и порядке, установленном Соглашением, без права предоставления сублицензий.</w:t>
      </w:r>
    </w:p>
    <w:p w14:paraId="7EAD894F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101805186"/>
        <w:rPr>
          <w:sz w:val="22"/>
          <w:szCs w:val="22"/>
        </w:rPr>
      </w:pPr>
      <w:bookmarkStart w:id="26" w:name="e1DE27942"/>
      <w:bookmarkStart w:id="27" w:name="e15A9DE7D"/>
      <w:bookmarkEnd w:id="26"/>
      <w:bookmarkEnd w:id="27"/>
      <w:r>
        <w:rPr>
          <w:sz w:val="22"/>
          <w:szCs w:val="22"/>
        </w:rPr>
        <w:t xml:space="preserve">Лицензия предусматривает следующие способы использования Сайта: </w:t>
      </w:r>
    </w:p>
    <w:p w14:paraId="627984E6" w14:textId="77777777" w:rsidR="00A91111" w:rsidRDefault="00A91111" w:rsidP="007E487B">
      <w:pPr>
        <w:pStyle w:val="a3"/>
        <w:numPr>
          <w:ilvl w:val="2"/>
          <w:numId w:val="1"/>
        </w:numPr>
        <w:spacing w:line="315" w:lineRule="atLeast"/>
        <w:ind w:firstLine="0"/>
        <w:jc w:val="both"/>
        <w:divId w:val="1670331039"/>
        <w:rPr>
          <w:sz w:val="22"/>
          <w:szCs w:val="22"/>
        </w:rPr>
      </w:pPr>
      <w:r>
        <w:rPr>
          <w:sz w:val="22"/>
          <w:szCs w:val="22"/>
        </w:rPr>
        <w:t>Реализация доступного функционала Сайта.</w:t>
      </w:r>
    </w:p>
    <w:p w14:paraId="055183D1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934020471"/>
        <w:rPr>
          <w:sz w:val="22"/>
          <w:szCs w:val="22"/>
        </w:rPr>
      </w:pPr>
      <w:bookmarkStart w:id="28" w:name="e471045D8"/>
      <w:bookmarkEnd w:id="28"/>
      <w:r>
        <w:rPr>
          <w:sz w:val="22"/>
          <w:szCs w:val="22"/>
        </w:rPr>
        <w:t xml:space="preserve">Никакие иные </w:t>
      </w:r>
      <w:proofErr w:type="gramStart"/>
      <w:r>
        <w:rPr>
          <w:sz w:val="22"/>
          <w:szCs w:val="22"/>
        </w:rPr>
        <w:t>права  Пользователю</w:t>
      </w:r>
      <w:proofErr w:type="gramEnd"/>
      <w:r>
        <w:rPr>
          <w:sz w:val="22"/>
          <w:szCs w:val="22"/>
        </w:rPr>
        <w:t xml:space="preserve"> не </w:t>
      </w:r>
      <w:proofErr w:type="gramStart"/>
      <w:r>
        <w:rPr>
          <w:sz w:val="22"/>
          <w:szCs w:val="22"/>
        </w:rPr>
        <w:t>предоставляются</w:t>
      </w:r>
      <w:proofErr w:type="gramEnd"/>
      <w:r>
        <w:rPr>
          <w:sz w:val="22"/>
          <w:szCs w:val="22"/>
        </w:rPr>
        <w:t xml:space="preserve"> В </w:t>
      </w:r>
      <w:proofErr w:type="gramStart"/>
      <w:r>
        <w:rPr>
          <w:sz w:val="22"/>
          <w:szCs w:val="22"/>
        </w:rPr>
        <w:t>частности,  Пользователь</w:t>
      </w:r>
      <w:proofErr w:type="gramEnd"/>
      <w:r>
        <w:rPr>
          <w:sz w:val="22"/>
          <w:szCs w:val="22"/>
        </w:rPr>
        <w:t xml:space="preserve"> не вправе совершать модификацию, переработку, распространение и иные действия. </w:t>
      </w:r>
    </w:p>
    <w:p w14:paraId="233A90DD" w14:textId="1EB80644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537468440"/>
        <w:rPr>
          <w:sz w:val="22"/>
          <w:szCs w:val="22"/>
        </w:rPr>
      </w:pPr>
      <w:bookmarkStart w:id="29" w:name="e49813AA4"/>
      <w:bookmarkStart w:id="30" w:name="eE79E7E92"/>
      <w:bookmarkStart w:id="31" w:name="e2800C8BE"/>
      <w:bookmarkStart w:id="32" w:name="e1DA19B18"/>
      <w:bookmarkStart w:id="33" w:name="e47397D4C"/>
      <w:bookmarkEnd w:id="29"/>
      <w:bookmarkEnd w:id="30"/>
      <w:bookmarkEnd w:id="31"/>
      <w:bookmarkEnd w:id="32"/>
      <w:bookmarkEnd w:id="33"/>
      <w:r>
        <w:rPr>
          <w:sz w:val="22"/>
          <w:szCs w:val="22"/>
        </w:rPr>
        <w:t>Правообладатель не гарантирует, что Сайт соответствует или будет соответствовать требованиям Пользователя, что доступ к Сайту будет предоставляться непрерывно, быстро, надежно и без ошибок.</w:t>
      </w:r>
    </w:p>
    <w:p w14:paraId="117F8264" w14:textId="77777777" w:rsidR="00A91111" w:rsidRDefault="00A91111" w:rsidP="007E487B">
      <w:pPr>
        <w:pStyle w:val="3"/>
        <w:numPr>
          <w:ilvl w:val="0"/>
          <w:numId w:val="1"/>
        </w:numPr>
        <w:ind w:firstLine="0"/>
        <w:jc w:val="both"/>
        <w:divId w:val="1489397014"/>
        <w:rPr>
          <w:rFonts w:eastAsia="Times New Roman"/>
        </w:rPr>
      </w:pPr>
      <w:r>
        <w:rPr>
          <w:rFonts w:eastAsia="Times New Roman"/>
        </w:rPr>
        <w:t>Обработка персональных данных </w:t>
      </w:r>
    </w:p>
    <w:p w14:paraId="63B9E0F6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597252081"/>
        <w:rPr>
          <w:sz w:val="22"/>
          <w:szCs w:val="22"/>
        </w:rPr>
      </w:pPr>
      <w:r>
        <w:rPr>
          <w:sz w:val="22"/>
          <w:szCs w:val="22"/>
        </w:rPr>
        <w:t xml:space="preserve">До момента заключения Соглашения Пользователь как субъект данных или представитель субъекта данных обязуется ознакомиться с документами, устанавливающими правила обработки и защиты персональных данных, применяемых Правообладателем. Персональные </w:t>
      </w:r>
      <w:proofErr w:type="gramStart"/>
      <w:r>
        <w:rPr>
          <w:sz w:val="22"/>
          <w:szCs w:val="22"/>
        </w:rPr>
        <w:t>данные  обрабатываются</w:t>
      </w:r>
      <w:proofErr w:type="gramEnd"/>
      <w:r>
        <w:rPr>
          <w:sz w:val="22"/>
          <w:szCs w:val="22"/>
        </w:rPr>
        <w:t xml:space="preserve"> Правообладателем при условии согласия субъекта данных на их предоставление и обработку, или при наличии иных законных оснований для обработки данных (например, для заключения и исполнения Соглашения и иных договоров между Правообладателем и субъектами данных или представляемыми ими лицами). </w:t>
      </w:r>
    </w:p>
    <w:p w14:paraId="6CF824C4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1257791735"/>
        <w:rPr>
          <w:sz w:val="22"/>
          <w:szCs w:val="22"/>
        </w:rPr>
      </w:pPr>
      <w:r>
        <w:rPr>
          <w:sz w:val="22"/>
          <w:szCs w:val="22"/>
        </w:rPr>
        <w:t>Правообладатель гарантирует конфиденциальность персональных данных Пользователя.</w:t>
      </w:r>
    </w:p>
    <w:p w14:paraId="06A76686" w14:textId="77777777" w:rsidR="00A91111" w:rsidRDefault="00A91111" w:rsidP="007E487B">
      <w:pPr>
        <w:pStyle w:val="3"/>
        <w:numPr>
          <w:ilvl w:val="0"/>
          <w:numId w:val="1"/>
        </w:numPr>
        <w:ind w:firstLine="0"/>
        <w:jc w:val="both"/>
        <w:divId w:val="2101949134"/>
        <w:rPr>
          <w:rFonts w:eastAsia="Times New Roman"/>
        </w:rPr>
      </w:pPr>
      <w:r>
        <w:rPr>
          <w:rFonts w:eastAsia="Times New Roman"/>
        </w:rPr>
        <w:lastRenderedPageBreak/>
        <w:t>Ответственность сторон</w:t>
      </w:r>
    </w:p>
    <w:p w14:paraId="5F14C4C5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678699265"/>
        <w:rPr>
          <w:sz w:val="22"/>
          <w:szCs w:val="22"/>
        </w:rPr>
      </w:pPr>
      <w:bookmarkStart w:id="34" w:name="e55E9A273"/>
      <w:bookmarkEnd w:id="34"/>
      <w:r>
        <w:rPr>
          <w:sz w:val="22"/>
          <w:szCs w:val="22"/>
        </w:rPr>
        <w:t xml:space="preserve">Стороны несут ответственность за неисполнение или ненадлежащее исполнение своих обязательств в соответствии с законодательством России. </w:t>
      </w:r>
    </w:p>
    <w:p w14:paraId="3ACDAC35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836726402"/>
        <w:rPr>
          <w:sz w:val="22"/>
          <w:szCs w:val="22"/>
        </w:rPr>
      </w:pPr>
      <w:bookmarkStart w:id="35" w:name="e925E4A8A"/>
      <w:bookmarkEnd w:id="35"/>
      <w:r>
        <w:rPr>
          <w:sz w:val="22"/>
          <w:szCs w:val="22"/>
        </w:rPr>
        <w:t> Правообладатель не принимает на себя ответственность за соответствие Сайта целям использования.</w:t>
      </w:r>
    </w:p>
    <w:p w14:paraId="7F5443A5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398405007"/>
        <w:rPr>
          <w:sz w:val="22"/>
          <w:szCs w:val="22"/>
        </w:rPr>
      </w:pPr>
      <w:bookmarkStart w:id="36" w:name="eD277B348"/>
      <w:bookmarkEnd w:id="36"/>
      <w:r>
        <w:rPr>
          <w:sz w:val="22"/>
          <w:szCs w:val="22"/>
        </w:rPr>
        <w:t xml:space="preserve">Правообладатель не несет ответственности </w:t>
      </w:r>
      <w:proofErr w:type="gramStart"/>
      <w:r>
        <w:rPr>
          <w:sz w:val="22"/>
          <w:szCs w:val="22"/>
        </w:rPr>
        <w:t>за  технические</w:t>
      </w:r>
      <w:proofErr w:type="gramEnd"/>
      <w:r>
        <w:rPr>
          <w:sz w:val="22"/>
          <w:szCs w:val="22"/>
        </w:rPr>
        <w:t xml:space="preserve"> перебои в работе Сайта. Вместе с тем Правообладатель обязуется принимать все разумные меры для предотвращения таких перебоев.</w:t>
      </w:r>
    </w:p>
    <w:p w14:paraId="5EB3FB57" w14:textId="0BBC3E83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1326014143"/>
        <w:rPr>
          <w:sz w:val="22"/>
          <w:szCs w:val="22"/>
        </w:rPr>
      </w:pPr>
      <w:bookmarkStart w:id="37" w:name="eCA8A310B"/>
      <w:bookmarkStart w:id="38" w:name="eFBE5F749"/>
      <w:bookmarkEnd w:id="37"/>
      <w:bookmarkEnd w:id="38"/>
      <w:r>
        <w:rPr>
          <w:sz w:val="22"/>
          <w:szCs w:val="22"/>
        </w:rPr>
        <w:t> Правообладатель не гарантирует, что Сайт будет соответствовать требованиям Пользователя , а также не гарантирует работоспособность</w:t>
      </w:r>
      <w:r w:rsidR="007E487B">
        <w:rPr>
          <w:sz w:val="22"/>
          <w:szCs w:val="22"/>
        </w:rPr>
        <w:t xml:space="preserve"> </w:t>
      </w:r>
      <w:hyperlink r:id="rId7" w:history="1">
        <w:r w:rsidR="007E487B" w:rsidRPr="00550305">
          <w:rPr>
            <w:rStyle w:val="aa"/>
            <w:sz w:val="22"/>
            <w:szCs w:val="22"/>
            <w:lang w:val="en-US"/>
          </w:rPr>
          <w:t>https</w:t>
        </w:r>
        <w:r w:rsidR="007E487B" w:rsidRPr="00550305">
          <w:rPr>
            <w:rStyle w:val="aa"/>
            <w:sz w:val="22"/>
            <w:szCs w:val="22"/>
          </w:rPr>
          <w:t>://</w:t>
        </w:r>
        <w:r w:rsidR="007E487B" w:rsidRPr="00550305">
          <w:rPr>
            <w:rStyle w:val="aa"/>
            <w:sz w:val="22"/>
            <w:szCs w:val="22"/>
            <w:lang w:val="en-US"/>
          </w:rPr>
          <w:t>creatin</w:t>
        </w:r>
        <w:r w:rsidR="007E487B" w:rsidRPr="00550305">
          <w:rPr>
            <w:rStyle w:val="aa"/>
            <w:sz w:val="22"/>
            <w:szCs w:val="22"/>
          </w:rPr>
          <w:t>.</w:t>
        </w:r>
        <w:proofErr w:type="spellStart"/>
        <w:r w:rsidR="007E487B" w:rsidRPr="00550305">
          <w:rPr>
            <w:rStyle w:val="aa"/>
            <w:sz w:val="22"/>
            <w:szCs w:val="22"/>
            <w:lang w:val="en-US"/>
          </w:rPr>
          <w:t>ru</w:t>
        </w:r>
        <w:proofErr w:type="spellEnd"/>
        <w:r w:rsidR="007E487B" w:rsidRPr="00550305">
          <w:rPr>
            <w:rStyle w:val="aa"/>
            <w:sz w:val="22"/>
            <w:szCs w:val="22"/>
          </w:rPr>
          <w:t>/</w:t>
        </w:r>
      </w:hyperlink>
      <w:r w:rsidR="007E487B">
        <w:rPr>
          <w:sz w:val="22"/>
          <w:szCs w:val="22"/>
        </w:rPr>
        <w:t xml:space="preserve"> </w:t>
      </w:r>
      <w:r>
        <w:rPr>
          <w:sz w:val="22"/>
          <w:szCs w:val="22"/>
        </w:rPr>
        <w:t>совместно с программным обеспечением и оборудованием других изготовителей; не гарантирует, что Сайт не содержит ошибки, не гарантирует бесперебойную работу Сайта, не гарантирует сохранность данных Пользователя; не несет ответственности за результаты, полученные при использовании Сайта, не несет ответственности за прямые или косвенные убытки любого рода, понесенные вследствие использования либо неиспользования Сайта.</w:t>
      </w:r>
    </w:p>
    <w:p w14:paraId="39BE0FBF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1908417766"/>
        <w:rPr>
          <w:sz w:val="22"/>
          <w:szCs w:val="22"/>
        </w:rPr>
      </w:pPr>
      <w:r>
        <w:rPr>
          <w:sz w:val="22"/>
          <w:szCs w:val="22"/>
        </w:rPr>
        <w:t xml:space="preserve">  Правообладатель не имеет технической и фактической возможности проверять всю информацию, размещаемую </w:t>
      </w:r>
      <w:proofErr w:type="gramStart"/>
      <w:r>
        <w:rPr>
          <w:sz w:val="22"/>
          <w:szCs w:val="22"/>
        </w:rPr>
        <w:t>Пользователем ,</w:t>
      </w:r>
      <w:proofErr w:type="gramEnd"/>
      <w:r>
        <w:rPr>
          <w:sz w:val="22"/>
          <w:szCs w:val="22"/>
        </w:rPr>
        <w:t xml:space="preserve"> на Сайте, на предмет ее соответствия требованиям законодательства Российской Федерации и положениям Соглашения, поскольку подобная проверка сделает невозможным функционирование Сайта. Правообладатель вправе предпринимать действия по проверке такого контента по собственному усмотрению.  Правообладатель не может гарантировать соответствие такого контента </w:t>
      </w:r>
      <w:proofErr w:type="gramStart"/>
      <w:r>
        <w:rPr>
          <w:sz w:val="22"/>
          <w:szCs w:val="22"/>
        </w:rPr>
        <w:t>требованиям  законодательства</w:t>
      </w:r>
      <w:proofErr w:type="gramEnd"/>
      <w:r>
        <w:rPr>
          <w:sz w:val="22"/>
          <w:szCs w:val="22"/>
        </w:rPr>
        <w:t xml:space="preserve"> Российской Федерации и отсутствие нарушений прав и законных интересов третьих лиц. </w:t>
      </w:r>
    </w:p>
    <w:p w14:paraId="4B6EF5BE" w14:textId="77777777" w:rsidR="00A91111" w:rsidRDefault="00A91111" w:rsidP="007E487B">
      <w:pPr>
        <w:pStyle w:val="3"/>
        <w:numPr>
          <w:ilvl w:val="0"/>
          <w:numId w:val="1"/>
        </w:numPr>
        <w:ind w:firstLine="0"/>
        <w:jc w:val="both"/>
        <w:divId w:val="581841778"/>
        <w:rPr>
          <w:rFonts w:eastAsia="Times New Roman"/>
        </w:rPr>
      </w:pPr>
      <w:r>
        <w:rPr>
          <w:rFonts w:eastAsia="Times New Roman"/>
        </w:rPr>
        <w:t xml:space="preserve">Разрешение споров </w:t>
      </w:r>
    </w:p>
    <w:p w14:paraId="7AD64E51" w14:textId="77777777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1120566027"/>
        <w:rPr>
          <w:sz w:val="22"/>
          <w:szCs w:val="22"/>
        </w:rPr>
      </w:pPr>
      <w:r>
        <w:rPr>
          <w:sz w:val="22"/>
          <w:szCs w:val="22"/>
        </w:rPr>
        <w:t>Претензионный порядок досудебного урегулирования споров из Соглашения является обязательным.</w:t>
      </w:r>
    </w:p>
    <w:p w14:paraId="0A876088" w14:textId="03227CC6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2031249385"/>
        <w:rPr>
          <w:sz w:val="22"/>
          <w:szCs w:val="22"/>
        </w:rPr>
      </w:pPr>
      <w:bookmarkStart w:id="39" w:name="e01B1B06D"/>
      <w:bookmarkEnd w:id="39"/>
      <w:r>
        <w:rPr>
          <w:sz w:val="22"/>
          <w:szCs w:val="22"/>
        </w:rPr>
        <w:t xml:space="preserve">Допускается направление Сторонами претензионных </w:t>
      </w:r>
      <w:proofErr w:type="gramStart"/>
      <w:r>
        <w:rPr>
          <w:sz w:val="22"/>
          <w:szCs w:val="22"/>
        </w:rPr>
        <w:t xml:space="preserve">писем </w:t>
      </w:r>
      <w:r w:rsidR="007E487B">
        <w:rPr>
          <w:sz w:val="22"/>
          <w:szCs w:val="22"/>
        </w:rPr>
        <w:t xml:space="preserve"> на</w:t>
      </w:r>
      <w:proofErr w:type="gramEnd"/>
      <w:r w:rsidR="007E487B">
        <w:rPr>
          <w:sz w:val="22"/>
          <w:szCs w:val="22"/>
        </w:rPr>
        <w:t xml:space="preserve"> адрес электронной почты: </w:t>
      </w:r>
      <w:proofErr w:type="gramStart"/>
      <w:r w:rsidR="007E487B" w:rsidRPr="007E487B">
        <w:rPr>
          <w:color w:val="EE0000"/>
          <w:sz w:val="22"/>
          <w:szCs w:val="22"/>
        </w:rPr>
        <w:t xml:space="preserve">?????? </w:t>
      </w:r>
      <w:r w:rsidRPr="007E487B">
        <w:rPr>
          <w:color w:val="EE0000"/>
          <w:sz w:val="22"/>
          <w:szCs w:val="22"/>
        </w:rPr>
        <w:t>.</w:t>
      </w:r>
      <w:proofErr w:type="gramEnd"/>
      <w:r w:rsidRPr="007E487B">
        <w:rPr>
          <w:color w:val="EE0000"/>
          <w:sz w:val="22"/>
          <w:szCs w:val="22"/>
        </w:rPr>
        <w:t>  </w:t>
      </w:r>
    </w:p>
    <w:p w14:paraId="068EF27D" w14:textId="01BDCC4C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2138334425"/>
        <w:rPr>
          <w:sz w:val="22"/>
          <w:szCs w:val="22"/>
        </w:rPr>
      </w:pPr>
      <w:r>
        <w:rPr>
          <w:sz w:val="22"/>
          <w:szCs w:val="22"/>
        </w:rPr>
        <w:t xml:space="preserve">Срок рассмотрения претензионного письма составляет </w:t>
      </w:r>
      <w:r w:rsidR="007E487B">
        <w:rPr>
          <w:sz w:val="22"/>
          <w:szCs w:val="22"/>
        </w:rPr>
        <w:t xml:space="preserve">30 </w:t>
      </w:r>
      <w:r>
        <w:rPr>
          <w:sz w:val="22"/>
          <w:szCs w:val="22"/>
        </w:rPr>
        <w:t>рабочих дней со дня получения последнего адресатом.</w:t>
      </w:r>
    </w:p>
    <w:p w14:paraId="34F957EA" w14:textId="0ED9C30F" w:rsidR="00A91111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2081632482"/>
        <w:rPr>
          <w:sz w:val="22"/>
          <w:szCs w:val="22"/>
        </w:rPr>
      </w:pPr>
      <w:bookmarkStart w:id="40" w:name="e1F5953CA"/>
      <w:bookmarkEnd w:id="40"/>
      <w:r>
        <w:rPr>
          <w:sz w:val="22"/>
          <w:szCs w:val="22"/>
        </w:rPr>
        <w:t xml:space="preserve">Споры по настоящему Соглашению разрешаются в судебном порядке в </w:t>
      </w:r>
      <w:r w:rsidR="007E487B">
        <w:rPr>
          <w:sz w:val="22"/>
          <w:szCs w:val="22"/>
        </w:rPr>
        <w:t xml:space="preserve">суде по месту </w:t>
      </w:r>
      <w:proofErr w:type="gramStart"/>
      <w:r w:rsidR="007E487B">
        <w:rPr>
          <w:sz w:val="22"/>
          <w:szCs w:val="22"/>
        </w:rPr>
        <w:t>нахождения  Правообладателя</w:t>
      </w:r>
      <w:proofErr w:type="gramEnd"/>
      <w:r w:rsidR="007E487B">
        <w:rPr>
          <w:sz w:val="22"/>
          <w:szCs w:val="22"/>
        </w:rPr>
        <w:t>.</w:t>
      </w:r>
      <w:r>
        <w:rPr>
          <w:sz w:val="22"/>
          <w:szCs w:val="22"/>
        </w:rPr>
        <w:t xml:space="preserve">  </w:t>
      </w:r>
    </w:p>
    <w:p w14:paraId="5CAE6FD1" w14:textId="77777777" w:rsidR="00A91111" w:rsidRDefault="00A91111" w:rsidP="007E487B">
      <w:pPr>
        <w:pStyle w:val="3"/>
        <w:numPr>
          <w:ilvl w:val="0"/>
          <w:numId w:val="1"/>
        </w:numPr>
        <w:ind w:firstLine="0"/>
        <w:jc w:val="both"/>
        <w:divId w:val="1924561600"/>
        <w:rPr>
          <w:rFonts w:eastAsia="Times New Roman"/>
        </w:rPr>
      </w:pPr>
      <w:r>
        <w:rPr>
          <w:rFonts w:eastAsia="Times New Roman"/>
        </w:rPr>
        <w:t>Заключительные положения</w:t>
      </w:r>
    </w:p>
    <w:p w14:paraId="325E453A" w14:textId="0030B023" w:rsidR="00A91111" w:rsidRPr="007E487B" w:rsidRDefault="00A91111" w:rsidP="007E487B">
      <w:pPr>
        <w:pStyle w:val="a3"/>
        <w:numPr>
          <w:ilvl w:val="1"/>
          <w:numId w:val="1"/>
        </w:numPr>
        <w:spacing w:line="315" w:lineRule="atLeast"/>
        <w:ind w:firstLine="0"/>
        <w:jc w:val="both"/>
        <w:divId w:val="827555033"/>
        <w:rPr>
          <w:sz w:val="22"/>
          <w:szCs w:val="22"/>
        </w:rPr>
      </w:pPr>
      <w:r>
        <w:rPr>
          <w:sz w:val="22"/>
          <w:szCs w:val="22"/>
        </w:rPr>
        <w:t>К отношениям Сторон по Соглашению применяется законодательство Российской Федерации. </w:t>
      </w:r>
      <w:bookmarkStart w:id="41" w:name="linkContainer5270C4E1"/>
      <w:bookmarkStart w:id="42" w:name="eF226A0EB"/>
      <w:bookmarkEnd w:id="41"/>
      <w:bookmarkEnd w:id="42"/>
    </w:p>
    <w:sectPr w:rsidR="00A91111" w:rsidRPr="007E487B" w:rsidSect="00A91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DDFA" w14:textId="77777777" w:rsidR="00B306A9" w:rsidRDefault="00B306A9" w:rsidP="00A91111">
      <w:pPr>
        <w:spacing w:after="0" w:line="240" w:lineRule="auto"/>
      </w:pPr>
      <w:r>
        <w:separator/>
      </w:r>
    </w:p>
  </w:endnote>
  <w:endnote w:type="continuationSeparator" w:id="0">
    <w:p w14:paraId="0AA4527F" w14:textId="77777777" w:rsidR="00B306A9" w:rsidRDefault="00B306A9" w:rsidP="00A9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0269" w14:textId="77777777" w:rsidR="00A91111" w:rsidRDefault="00A911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B0F1" w14:textId="77777777" w:rsidR="00A91111" w:rsidRDefault="00A91111" w:rsidP="00A91111">
    <w:pPr>
      <w:pStyle w:val="a5"/>
      <w:framePr w:wrap="around" w:vAnchor="text" w:hAnchor="margin" w:xAlign="right" w:y="1"/>
      <w:divId w:val="1154224559"/>
    </w:pPr>
    <w:r>
      <w:rPr>
        <w:rStyle w:val="a9"/>
      </w:rPr>
      <w:fldChar w:fldCharType="begin"/>
    </w:r>
    <w:r>
      <w:rPr>
        <w:rStyle w:val="a9"/>
      </w:rPr>
      <w:instrText>PAGE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74BDA0E" w14:textId="77777777" w:rsidR="00A91111" w:rsidRPr="00A91111" w:rsidRDefault="00A91111" w:rsidP="00A9111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9387" w14:textId="77777777" w:rsidR="00A91111" w:rsidRDefault="00A91111">
    <w:pPr>
      <w:divId w:val="799148536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91F4" w14:textId="77777777" w:rsidR="00B306A9" w:rsidRDefault="00B306A9" w:rsidP="00A91111">
      <w:pPr>
        <w:spacing w:after="0" w:line="240" w:lineRule="auto"/>
      </w:pPr>
      <w:r>
        <w:separator/>
      </w:r>
    </w:p>
  </w:footnote>
  <w:footnote w:type="continuationSeparator" w:id="0">
    <w:p w14:paraId="57E10B34" w14:textId="77777777" w:rsidR="00B306A9" w:rsidRDefault="00B306A9" w:rsidP="00A91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D938" w14:textId="77777777" w:rsidR="00A91111" w:rsidRDefault="00A911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F77A" w14:textId="77777777" w:rsidR="00A91111" w:rsidRPr="00A91111" w:rsidRDefault="00A91111" w:rsidP="00A91111">
    <w:pPr>
      <w:pStyle w:val="a5"/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6DDA" w14:textId="77777777" w:rsidR="00A91111" w:rsidRDefault="00A91111">
    <w:pPr>
      <w:divId w:val="1361710506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EBE"/>
    <w:multiLevelType w:val="multilevel"/>
    <w:tmpl w:val="969C79C4"/>
    <w:lvl w:ilvl="0">
      <w:start w:val="1"/>
      <w:numFmt w:val="decimal"/>
      <w:suff w:val="space"/>
      <w:lvlText w:val="%1."/>
      <w:lvlJc w:val="left"/>
      <w:pPr>
        <w:ind w:left="0" w:hanging="360"/>
      </w:pPr>
    </w:lvl>
    <w:lvl w:ilvl="1">
      <w:start w:val="1"/>
      <w:numFmt w:val="decimal"/>
      <w:suff w:val="space"/>
      <w:lvlText w:val="%1.%2."/>
      <w:lvlJc w:val="left"/>
      <w:pPr>
        <w:ind w:left="0" w:hanging="360"/>
      </w:pPr>
    </w:lvl>
    <w:lvl w:ilvl="2">
      <w:start w:val="1"/>
      <w:numFmt w:val="decimal"/>
      <w:suff w:val="space"/>
      <w:lvlText w:val="%1.%2.%3."/>
      <w:lvlJc w:val="left"/>
      <w:pPr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7094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11"/>
    <w:rsid w:val="006D00EC"/>
    <w:rsid w:val="007C3483"/>
    <w:rsid w:val="007E487B"/>
    <w:rsid w:val="00971F32"/>
    <w:rsid w:val="00A91111"/>
    <w:rsid w:val="00B3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2536"/>
  <w15:docId w15:val="{BD3EC68D-0D7A-CA4F-9D7A-385487A0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111"/>
    <w:pPr>
      <w:spacing w:after="512" w:line="450" w:lineRule="atLeast"/>
      <w:outlineLvl w:val="1"/>
    </w:pPr>
    <w:rPr>
      <w:rFonts w:ascii="Tahoma" w:eastAsiaTheme="minorEastAsia" w:hAnsi="Tahoma" w:cs="Tahoma"/>
      <w:b/>
      <w:bCs/>
      <w:color w:val="000000"/>
      <w:sz w:val="38"/>
      <w:szCs w:val="38"/>
      <w:lang w:eastAsia="ru-RU"/>
    </w:rPr>
  </w:style>
  <w:style w:type="paragraph" w:styleId="3">
    <w:name w:val="heading 3"/>
    <w:basedOn w:val="a"/>
    <w:link w:val="30"/>
    <w:uiPriority w:val="9"/>
    <w:qFormat/>
    <w:rsid w:val="00A91111"/>
    <w:pPr>
      <w:spacing w:before="580" w:after="80" w:line="330" w:lineRule="atLeast"/>
      <w:outlineLvl w:val="2"/>
    </w:pPr>
    <w:rPr>
      <w:rFonts w:ascii="Tahoma" w:eastAsiaTheme="minorEastAsia" w:hAnsi="Tahoma" w:cs="Tahoma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111"/>
    <w:rPr>
      <w:rFonts w:ascii="Tahoma" w:eastAsiaTheme="minorEastAsia" w:hAnsi="Tahoma" w:cs="Tahoma"/>
      <w:b/>
      <w:bCs/>
      <w:color w:val="000000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111"/>
    <w:rPr>
      <w:rFonts w:ascii="Tahoma" w:eastAsiaTheme="minorEastAsia" w:hAnsi="Tahoma" w:cs="Tahoma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91111"/>
    <w:pPr>
      <w:spacing w:after="75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111"/>
    <w:rPr>
      <w:b/>
      <w:bCs/>
    </w:rPr>
  </w:style>
  <w:style w:type="paragraph" w:styleId="a5">
    <w:name w:val="header"/>
    <w:basedOn w:val="a"/>
    <w:link w:val="a6"/>
    <w:uiPriority w:val="99"/>
    <w:unhideWhenUsed/>
    <w:rsid w:val="00A91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1111"/>
  </w:style>
  <w:style w:type="paragraph" w:styleId="a7">
    <w:name w:val="footer"/>
    <w:basedOn w:val="a"/>
    <w:link w:val="a8"/>
    <w:uiPriority w:val="99"/>
    <w:unhideWhenUsed/>
    <w:rsid w:val="00A91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111"/>
  </w:style>
  <w:style w:type="character" w:styleId="a9">
    <w:name w:val="page number"/>
    <w:basedOn w:val="a0"/>
    <w:uiPriority w:val="99"/>
    <w:semiHidden/>
    <w:unhideWhenUsed/>
    <w:rsid w:val="00A91111"/>
  </w:style>
  <w:style w:type="character" w:styleId="aa">
    <w:name w:val="Hyperlink"/>
    <w:basedOn w:val="a0"/>
    <w:uiPriority w:val="99"/>
    <w:unhideWhenUsed/>
    <w:rsid w:val="007E487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E4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reatin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1747</Words>
  <Characters>9958</Characters>
  <Application>Microsoft Office Word</Application>
  <DocSecurity>0</DocSecurity>
  <Lines>82</Lines>
  <Paragraphs>23</Paragraphs>
  <ScaleCrop>false</ScaleCrop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FreshDoc</dc:creator>
  <cp:keywords/>
  <dc:description/>
  <cp:lastModifiedBy>Анастасия Прокопенко</cp:lastModifiedBy>
  <cp:revision>3</cp:revision>
  <dcterms:created xsi:type="dcterms:W3CDTF">2026-01-27T10:38:00Z</dcterms:created>
  <dcterms:modified xsi:type="dcterms:W3CDTF">2026-01-27T10:39:00Z</dcterms:modified>
</cp:coreProperties>
</file>